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B6" w:rsidRDefault="00C900CB" w:rsidP="00C85555">
      <w:pPr>
        <w:pStyle w:val="a3"/>
        <w:jc w:val="both"/>
        <w:rPr>
          <w:sz w:val="28"/>
          <w:szCs w:val="28"/>
        </w:rPr>
      </w:pPr>
      <w:r w:rsidRPr="00F71896">
        <w:rPr>
          <w:rStyle w:val="a4"/>
          <w:sz w:val="28"/>
          <w:szCs w:val="28"/>
        </w:rPr>
        <w:t>11 мая</w:t>
      </w:r>
      <w:r w:rsidRPr="00CD55EB">
        <w:rPr>
          <w:rStyle w:val="a4"/>
          <w:b w:val="0"/>
          <w:sz w:val="28"/>
          <w:szCs w:val="28"/>
        </w:rPr>
        <w:t xml:space="preserve"> прошел семинар на муниципальном уровне по инновационной деятельности</w:t>
      </w:r>
      <w:r w:rsidR="00CD55EB" w:rsidRPr="00CD55EB">
        <w:rPr>
          <w:rStyle w:val="a4"/>
          <w:b w:val="0"/>
          <w:sz w:val="28"/>
          <w:szCs w:val="28"/>
        </w:rPr>
        <w:t>. Тема семинара</w:t>
      </w:r>
      <w:r w:rsidR="00CD55EB">
        <w:rPr>
          <w:rStyle w:val="a4"/>
          <w:b w:val="0"/>
          <w:sz w:val="28"/>
          <w:szCs w:val="28"/>
        </w:rPr>
        <w:t>:</w:t>
      </w:r>
      <w:r w:rsidR="00CD55EB" w:rsidRPr="00CD55EB">
        <w:rPr>
          <w:rStyle w:val="a4"/>
          <w:b w:val="0"/>
          <w:sz w:val="28"/>
          <w:szCs w:val="28"/>
        </w:rPr>
        <w:t xml:space="preserve"> «Экологическое воспитание. Знатоки природы»</w:t>
      </w:r>
      <w:r w:rsidR="00CD55EB">
        <w:rPr>
          <w:rStyle w:val="a4"/>
          <w:b w:val="0"/>
          <w:sz w:val="28"/>
          <w:szCs w:val="28"/>
        </w:rPr>
        <w:t>,</w:t>
      </w:r>
      <w:r w:rsidR="00CD55EB" w:rsidRPr="00CD55EB">
        <w:t xml:space="preserve"> </w:t>
      </w:r>
      <w:r w:rsidR="00CD55EB">
        <w:rPr>
          <w:sz w:val="28"/>
          <w:szCs w:val="28"/>
        </w:rPr>
        <w:t>п</w:t>
      </w:r>
      <w:r w:rsidR="00CD55EB" w:rsidRPr="00CD55EB">
        <w:rPr>
          <w:sz w:val="28"/>
          <w:szCs w:val="28"/>
        </w:rPr>
        <w:t>оиск эффективных методов осуществления экологического воспитания дошкольников в рамках ФГОС ДОУ</w:t>
      </w:r>
      <w:r w:rsidR="00CD55EB">
        <w:rPr>
          <w:sz w:val="28"/>
          <w:szCs w:val="28"/>
        </w:rPr>
        <w:t xml:space="preserve">. </w:t>
      </w:r>
      <w:r w:rsidR="00CD55EB" w:rsidRPr="00CD55EB">
        <w:rPr>
          <w:sz w:val="28"/>
          <w:szCs w:val="28"/>
        </w:rPr>
        <w:t xml:space="preserve"> Чтобы воспитать молодое поколение в духе бережного отношения к окружающей среде, необходимо с самого раннего возраста целенаправленно воспитывать чувство ответственности за состояние окружающей среды и природы в целом. Именно в этом возрасте в ребёнке закладываются позитивные чувства по отношению к природе и ее обитателям, открывается удивительное многообразие растительного и животного мира, осознаются эстетические чувства, побуждающие детей заботиться обо всём, что их окружает.</w:t>
      </w:r>
    </w:p>
    <w:p w:rsidR="00431BC6" w:rsidRDefault="00CD55EB" w:rsidP="00113E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Семинар открыли экологической квест</w:t>
      </w:r>
      <w:r w:rsidR="00262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игрой. Воспитатель Шулаякова Т.В. познакомила педагогов с алгоритмом организации игры и на примере подготовительной группы провела экологический </w:t>
      </w:r>
      <w:proofErr w:type="spellStart"/>
      <w:r w:rsidR="00821DD1">
        <w:rPr>
          <w:sz w:val="28"/>
          <w:szCs w:val="28"/>
        </w:rPr>
        <w:t>к</w:t>
      </w:r>
      <w:r w:rsidR="0026222F">
        <w:rPr>
          <w:sz w:val="28"/>
          <w:szCs w:val="28"/>
        </w:rPr>
        <w:t>вест</w:t>
      </w:r>
      <w:proofErr w:type="spellEnd"/>
      <w:r>
        <w:rPr>
          <w:sz w:val="28"/>
          <w:szCs w:val="28"/>
        </w:rPr>
        <w:t>.</w:t>
      </w:r>
      <w:r w:rsidR="00821DD1">
        <w:rPr>
          <w:sz w:val="28"/>
          <w:szCs w:val="28"/>
        </w:rPr>
        <w:t xml:space="preserve">  </w:t>
      </w:r>
      <w:proofErr w:type="spellStart"/>
      <w:r w:rsidR="00821DD1">
        <w:rPr>
          <w:sz w:val="28"/>
          <w:szCs w:val="28"/>
        </w:rPr>
        <w:t>Хуснутдинова</w:t>
      </w:r>
      <w:proofErr w:type="spellEnd"/>
      <w:r w:rsidR="00821DD1">
        <w:rPr>
          <w:sz w:val="28"/>
          <w:szCs w:val="28"/>
        </w:rPr>
        <w:t xml:space="preserve"> А.Х. показала непосредственно – образовательную деятельность по теме: «Насекомые» в младшей разновозрастной группе.  Вдовина Л.А. провела «Деловую игру», где решали педаго</w:t>
      </w:r>
      <w:r w:rsidR="00F71896">
        <w:rPr>
          <w:sz w:val="28"/>
          <w:szCs w:val="28"/>
        </w:rPr>
        <w:t xml:space="preserve">гические ситуации. </w:t>
      </w:r>
      <w:r w:rsidR="00821DD1">
        <w:rPr>
          <w:sz w:val="28"/>
          <w:szCs w:val="28"/>
        </w:rPr>
        <w:t xml:space="preserve">Вдовина Л.А. и </w:t>
      </w:r>
      <w:proofErr w:type="spellStart"/>
      <w:r w:rsidR="00821DD1">
        <w:rPr>
          <w:sz w:val="28"/>
          <w:szCs w:val="28"/>
        </w:rPr>
        <w:t>Шулаякова</w:t>
      </w:r>
      <w:proofErr w:type="spellEnd"/>
      <w:r w:rsidR="00821DD1">
        <w:rPr>
          <w:sz w:val="28"/>
          <w:szCs w:val="28"/>
        </w:rPr>
        <w:t xml:space="preserve"> Т.В. познакомили с проектом «Огород на подоконнике». </w:t>
      </w:r>
      <w:r w:rsidR="00F71896">
        <w:rPr>
          <w:sz w:val="28"/>
          <w:szCs w:val="28"/>
        </w:rPr>
        <w:t xml:space="preserve"> Подвела итоги семинара руководитель структурного подразделения Тимченко Р.З.</w:t>
      </w:r>
    </w:p>
    <w:p w:rsidR="00113EBF" w:rsidRDefault="00113EBF" w:rsidP="00113EBF">
      <w:pPr>
        <w:pStyle w:val="a3"/>
        <w:jc w:val="center"/>
        <w:rPr>
          <w:sz w:val="28"/>
          <w:szCs w:val="28"/>
        </w:rPr>
      </w:pPr>
    </w:p>
    <w:p w:rsidR="00113EBF" w:rsidRPr="00F71896" w:rsidRDefault="00113EBF" w:rsidP="00113EBF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9503" cy="1837426"/>
            <wp:effectExtent l="19050" t="0" r="7947" b="0"/>
            <wp:docPr id="1" name="Рисунок 1" descr="C:\Documents and Settings\All Users\Документы\Мои рисунки\иннвационная 2018\P101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иннвационная 2018\P1010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44" cy="183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61003" cy="1846053"/>
            <wp:effectExtent l="19050" t="0" r="0" b="0"/>
            <wp:docPr id="2" name="Рисунок 2" descr="C:\Documents and Settings\All Users\Документы\Мои рисунки\иннвационная 2018\P101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Мои рисунки\иннвационная 2018\P1010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748" cy="184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BF" w:rsidRDefault="00113EBF" w:rsidP="00113E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75781" cy="1857138"/>
            <wp:effectExtent l="19050" t="0" r="719" b="0"/>
            <wp:docPr id="3" name="Рисунок 3" descr="C:\Documents and Settings\All Users\Документы\Мои рисунки\иннвационная 2018\P101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Документы\Мои рисунки\иннвационная 2018\P1010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51" cy="185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0852" cy="1823436"/>
            <wp:effectExtent l="19050" t="0" r="7548" b="0"/>
            <wp:docPr id="4" name="Рисунок 4" descr="C:\Documents and Settings\All Users\Документы\Мои рисунки\иннвационная 2018\P101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Документы\Мои рисунки\иннвационная 2018\P1010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72" cy="182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EBF" w:rsidSect="00F7245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1BC6"/>
    <w:rsid w:val="000633B6"/>
    <w:rsid w:val="000D0829"/>
    <w:rsid w:val="00113EBF"/>
    <w:rsid w:val="001356E5"/>
    <w:rsid w:val="00141633"/>
    <w:rsid w:val="0026222F"/>
    <w:rsid w:val="00325D17"/>
    <w:rsid w:val="00431BC6"/>
    <w:rsid w:val="00821DD1"/>
    <w:rsid w:val="00895623"/>
    <w:rsid w:val="0090635C"/>
    <w:rsid w:val="00C85555"/>
    <w:rsid w:val="00C900CB"/>
    <w:rsid w:val="00CD55EB"/>
    <w:rsid w:val="00E73F1B"/>
    <w:rsid w:val="00F71896"/>
    <w:rsid w:val="00F7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0"/>
  </w:style>
  <w:style w:type="paragraph" w:styleId="1">
    <w:name w:val="heading 1"/>
    <w:basedOn w:val="a"/>
    <w:link w:val="10"/>
    <w:uiPriority w:val="9"/>
    <w:qFormat/>
    <w:rsid w:val="00431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B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1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31B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Файзулин З.З</cp:lastModifiedBy>
  <cp:revision>11</cp:revision>
  <dcterms:created xsi:type="dcterms:W3CDTF">2018-05-14T11:20:00Z</dcterms:created>
  <dcterms:modified xsi:type="dcterms:W3CDTF">2018-05-21T05:36:00Z</dcterms:modified>
</cp:coreProperties>
</file>